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锡林郭勒盟商务局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</w:rPr>
        <w:t>政府信息公开申请表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10217429"/>
    <w:rsid w:val="218C3DF5"/>
    <w:rsid w:val="240F7016"/>
    <w:rsid w:val="2A836906"/>
    <w:rsid w:val="31814B06"/>
    <w:rsid w:val="38C272EC"/>
    <w:rsid w:val="3E50229A"/>
    <w:rsid w:val="58AE6285"/>
    <w:rsid w:val="5FD7346C"/>
    <w:rsid w:val="69935B39"/>
    <w:rsid w:val="6AEA5D66"/>
    <w:rsid w:val="6BD021F0"/>
    <w:rsid w:val="7AC32C78"/>
    <w:rsid w:val="F5FDE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46</Words>
  <Characters>268</Characters>
  <Lines>2</Lines>
  <Paragraphs>1</Paragraphs>
  <TotalTime>1</TotalTime>
  <ScaleCrop>false</ScaleCrop>
  <LinksUpToDate>false</LinksUpToDate>
  <CharactersWithSpaces>313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2020-06-23T01:43:00Z</dcterms:created>
  <dc:creator>bgt</dc:creator>
  <cp:lastModifiedBy>inspur</cp:lastModifiedBy>
  <cp:lastPrinted>2020-06-12T17:26:00Z</cp:lastPrinted>
  <dcterms:modified xsi:type="dcterms:W3CDTF">2023-07-27T06:50:51Z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40C81FDDA86F1AA4D5077764B28CD317</vt:lpwstr>
  </property>
</Properties>
</file>